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88"/>
      </w:tblGrid>
      <w:tr w:rsidR="00DC6001" w:rsidRPr="001A1883" w:rsidTr="00DC6001">
        <w:trPr>
          <w:trHeight w:val="1053"/>
        </w:trPr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001" w:rsidRDefault="00DC6001" w:rsidP="002322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ALLEGATO NR 1</w:t>
            </w:r>
          </w:p>
          <w:p w:rsidR="00DC6001" w:rsidRDefault="00DC6001" w:rsidP="002322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:rsidR="00DC6001" w:rsidRDefault="00DC6001" w:rsidP="002322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Servizio gestione del magazzino centralizzato di Villa Fastiggi compreso il veicolamento di pasti tra le varie sedi ospedaliere, servizi complementari e di trasporto vari</w:t>
            </w:r>
          </w:p>
          <w:p w:rsidR="00DC6001" w:rsidRDefault="00DC6001" w:rsidP="002322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  <w:p w:rsidR="00DC6001" w:rsidRDefault="00DC6001" w:rsidP="002322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Fascicolo </w:t>
            </w:r>
            <w:r w:rsidRPr="001A1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160.10.10/2018/PROV/80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C</w:t>
            </w:r>
            <w:r w:rsidRPr="001A1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ig 6785763CC3</w:t>
            </w:r>
          </w:p>
          <w:p w:rsidR="00DC6001" w:rsidRPr="001A1883" w:rsidRDefault="00DC6001" w:rsidP="002322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</w:tbl>
    <w:p w:rsidR="00CC00E5" w:rsidRDefault="00CC00E5"/>
    <w:tbl>
      <w:tblPr>
        <w:tblW w:w="965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9"/>
        <w:gridCol w:w="1609"/>
        <w:gridCol w:w="1609"/>
        <w:gridCol w:w="1609"/>
        <w:gridCol w:w="1609"/>
        <w:gridCol w:w="1609"/>
      </w:tblGrid>
      <w:tr w:rsidR="00DC6001" w:rsidRPr="001A1883" w:rsidTr="00DC6001">
        <w:trPr>
          <w:trHeight w:val="20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001" w:rsidRPr="001A1883" w:rsidRDefault="00DC6001" w:rsidP="00DC6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 servizio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885" w:rsidRDefault="00F12885" w:rsidP="00DC6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Importo</w:t>
            </w:r>
          </w:p>
          <w:p w:rsidR="00DC6001" w:rsidRPr="001A1883" w:rsidRDefault="00DC6001" w:rsidP="00DC6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mensile iva e 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885" w:rsidRDefault="00F12885" w:rsidP="00DC6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Importo</w:t>
            </w:r>
          </w:p>
          <w:p w:rsidR="00DC6001" w:rsidRPr="001A1883" w:rsidRDefault="00DC6001" w:rsidP="00DC6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mensile iva i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6001" w:rsidRDefault="00DC6001" w:rsidP="00DC6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Conto economico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Competenza anno </w:t>
            </w:r>
            <w:r w:rsidRPr="001A1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2020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Competenza anno </w:t>
            </w:r>
            <w:r w:rsidRPr="001A1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2021</w:t>
            </w:r>
          </w:p>
        </w:tc>
      </w:tr>
      <w:tr w:rsidR="00DC6001" w:rsidRPr="001A1883" w:rsidTr="00DC6001">
        <w:trPr>
          <w:trHeight w:val="20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001" w:rsidRPr="001A1883" w:rsidRDefault="00DC6001" w:rsidP="00DC6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Alfa 2 dal </w:t>
            </w:r>
            <w:r w:rsidRPr="00F47857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01/06/2020 al 31/05/2021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5.999,00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7.318,78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Servizio di trasporto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51.231,46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36.593,90</w:t>
            </w:r>
          </w:p>
        </w:tc>
      </w:tr>
      <w:tr w:rsidR="00DC6001" w:rsidRPr="001A1883" w:rsidTr="00DC6001">
        <w:trPr>
          <w:trHeight w:val="20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001" w:rsidRPr="001A1883" w:rsidRDefault="00DC6001" w:rsidP="00DC6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Alfa 3 dal </w:t>
            </w:r>
            <w:r w:rsidRPr="00F47857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01/06/2020 al 31/05/2021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2.799,00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3.414,78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Servizio di trasporto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23.903,46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17.073,90</w:t>
            </w:r>
          </w:p>
        </w:tc>
      </w:tr>
      <w:tr w:rsidR="00DC6001" w:rsidRPr="001A1883" w:rsidTr="00DC6001">
        <w:trPr>
          <w:trHeight w:val="20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001" w:rsidRPr="001A1883" w:rsidRDefault="00DC6001" w:rsidP="00DC60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Alfa 4 dal 01/06/2020 al 31/05/2021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3.199,00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3.902,78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Servizio di trasporto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27.319,46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19.513,90</w:t>
            </w:r>
          </w:p>
        </w:tc>
      </w:tr>
      <w:tr w:rsidR="00DC6001" w:rsidRPr="001A1883" w:rsidTr="00DC6001">
        <w:trPr>
          <w:trHeight w:val="20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001" w:rsidRPr="001A1883" w:rsidRDefault="00DC6001" w:rsidP="00F12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Istat</w:t>
            </w:r>
            <w:r w:rsidR="00F1288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dal 01/01/2020 al 31/05/2021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F128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F1288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89,98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F12885" w:rsidP="00F128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109,77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Servizio di trasporto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1.317,31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548,88</w:t>
            </w:r>
          </w:p>
        </w:tc>
      </w:tr>
      <w:tr w:rsidR="00DC6001" w:rsidRPr="001A1883" w:rsidTr="00DC6001">
        <w:trPr>
          <w:trHeight w:val="20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001" w:rsidRPr="001A1883" w:rsidRDefault="00DC6001" w:rsidP="004F2B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103.771,69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73.730,58</w:t>
            </w:r>
          </w:p>
        </w:tc>
      </w:tr>
      <w:tr w:rsidR="00DC6001" w:rsidRPr="001A1883" w:rsidTr="00DC6001">
        <w:trPr>
          <w:trHeight w:val="20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001" w:rsidRPr="001A1883" w:rsidRDefault="00F12885" w:rsidP="00F12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Istat dal </w:t>
            </w:r>
            <w:r w:rsidR="00F4785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*</w:t>
            </w:r>
            <w:r w:rsidRPr="00F47857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01/01/2020 al 31/05/2021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F128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F1288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163,41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F12885" w:rsidP="00F128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199,36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Altri servizi esternalizzati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2.392,33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996,81</w:t>
            </w:r>
          </w:p>
        </w:tc>
      </w:tr>
      <w:tr w:rsidR="00DC6001" w:rsidRPr="001A1883" w:rsidTr="00DC6001">
        <w:trPr>
          <w:trHeight w:val="20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001" w:rsidRPr="001A1883" w:rsidRDefault="00DC6001" w:rsidP="00DC6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2.392,33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001" w:rsidRPr="001A1883" w:rsidRDefault="00DC6001" w:rsidP="00DC60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A188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996,81</w:t>
            </w:r>
          </w:p>
        </w:tc>
      </w:tr>
    </w:tbl>
    <w:p w:rsidR="002322EB" w:rsidRDefault="00F47857" w:rsidP="00F47857">
      <w:pPr>
        <w:pStyle w:val="Paragrafoelenco"/>
        <w:numPr>
          <w:ilvl w:val="0"/>
          <w:numId w:val="1"/>
        </w:numPr>
      </w:pPr>
      <w:r>
        <w:t>CALCOLATO SUI TT I SERVIZI IN APPALTO ED E’ STATO FATTO SULL IMPORTO DI UN MESE DI RIFERIMENTO</w:t>
      </w:r>
      <w:bookmarkStart w:id="0" w:name="_GoBack"/>
      <w:bookmarkEnd w:id="0"/>
    </w:p>
    <w:sectPr w:rsidR="002322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F4CE2"/>
    <w:multiLevelType w:val="hybridMultilevel"/>
    <w:tmpl w:val="8DC41B2C"/>
    <w:lvl w:ilvl="0" w:tplc="4192E966">
      <w:start w:val="7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883"/>
    <w:rsid w:val="001A1883"/>
    <w:rsid w:val="002322EB"/>
    <w:rsid w:val="004F2B9D"/>
    <w:rsid w:val="00CC00E5"/>
    <w:rsid w:val="00DC6001"/>
    <w:rsid w:val="00F12885"/>
    <w:rsid w:val="00F47857"/>
    <w:rsid w:val="00F9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78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7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7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CEA6D-2EC8-4DB4-8C5D-497E32B48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Riccardi</dc:creator>
  <cp:lastModifiedBy>Sara Riccardi</cp:lastModifiedBy>
  <cp:revision>4</cp:revision>
  <dcterms:created xsi:type="dcterms:W3CDTF">2020-01-28T10:20:00Z</dcterms:created>
  <dcterms:modified xsi:type="dcterms:W3CDTF">2020-03-10T16:03:00Z</dcterms:modified>
</cp:coreProperties>
</file>