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9B683E" w:rsidRDefault="00BA6CB5" w:rsidP="009B683E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9B683E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Pr="009B683E" w:rsidRDefault="00BA6CB5" w:rsidP="009B68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683E" w:rsidRDefault="009B683E" w:rsidP="009B683E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9B683E">
        <w:rPr>
          <w:rStyle w:val="Enfasiforte"/>
          <w:rFonts w:ascii="Verdana" w:hAnsi="Verdana" w:cs="Verdana"/>
          <w:bCs/>
          <w:sz w:val="18"/>
          <w:szCs w:val="18"/>
        </w:rPr>
        <w:t>ATTESTAZIONE DEL DIRIGENTE DELLA U.O.C. GESTIONE APPROVVIGIONAMENTO BENI, SERVIZI E LOGISTICA</w:t>
      </w:r>
    </w:p>
    <w:p w:rsidR="00050876" w:rsidRPr="009B683E" w:rsidRDefault="00050876" w:rsidP="009B683E">
      <w:pPr>
        <w:pStyle w:val="Predefinito"/>
        <w:jc w:val="both"/>
        <w:rPr>
          <w:rFonts w:ascii="Verdana" w:hAnsi="Verdana" w:cs="Verdana"/>
          <w:sz w:val="18"/>
          <w:szCs w:val="18"/>
        </w:rPr>
      </w:pPr>
    </w:p>
    <w:p w:rsidR="009B683E" w:rsidRDefault="009B683E" w:rsidP="009B683E">
      <w:pPr>
        <w:widowControl w:val="0"/>
        <w:autoSpaceDN w:val="0"/>
        <w:adjustRightInd w:val="0"/>
        <w:spacing w:after="0"/>
        <w:jc w:val="both"/>
        <w:rPr>
          <w:rFonts w:ascii="Verdana" w:hAnsi="Verdana" w:cs="Verdana"/>
          <w:kern w:val="1"/>
          <w:sz w:val="18"/>
          <w:szCs w:val="18"/>
        </w:rPr>
      </w:pPr>
      <w:r w:rsidRPr="00050876">
        <w:rPr>
          <w:rFonts w:ascii="Verdana" w:hAnsi="Verdana" w:cs="Verdana"/>
          <w:kern w:val="1"/>
          <w:sz w:val="18"/>
          <w:szCs w:val="18"/>
        </w:rPr>
        <w:t xml:space="preserve">Si attesta di aver preso nota della spesa derivante dalla presente determina, pari a complessivi € </w:t>
      </w:r>
      <w:r w:rsidRPr="00050876">
        <w:rPr>
          <w:rFonts w:ascii="Verdana" w:hAnsi="Verdana" w:cs="Verdana"/>
          <w:sz w:val="18"/>
          <w:szCs w:val="18"/>
        </w:rPr>
        <w:t xml:space="preserve">5.270,40 </w:t>
      </w:r>
      <w:r w:rsidRPr="00050876">
        <w:rPr>
          <w:rFonts w:ascii="Verdana" w:hAnsi="Verdana" w:cs="Verdana"/>
          <w:kern w:val="1"/>
          <w:sz w:val="18"/>
          <w:szCs w:val="18"/>
        </w:rPr>
        <w:t>IVA inclusa nel conto 0509010119 (altri servizi esternalizzati) come segue:</w:t>
      </w:r>
    </w:p>
    <w:p w:rsidR="006B7965" w:rsidRPr="00050876" w:rsidRDefault="006B7965" w:rsidP="009B683E">
      <w:pPr>
        <w:widowControl w:val="0"/>
        <w:autoSpaceDN w:val="0"/>
        <w:adjustRightInd w:val="0"/>
        <w:spacing w:after="0"/>
        <w:jc w:val="both"/>
        <w:rPr>
          <w:rFonts w:ascii="Verdana" w:hAnsi="Verdana" w:cs="Verdana"/>
          <w:kern w:val="1"/>
          <w:sz w:val="18"/>
          <w:szCs w:val="18"/>
        </w:rPr>
      </w:pPr>
    </w:p>
    <w:p w:rsidR="009B683E" w:rsidRPr="00050876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0876">
        <w:rPr>
          <w:rFonts w:ascii="Verdana" w:hAnsi="Verdana" w:cs="Verdana"/>
          <w:sz w:val="18"/>
          <w:szCs w:val="18"/>
        </w:rPr>
        <w:t>quanto a € 585,60 IVA inclusa nel Budget Provvisorio 2020 ad incremento d</w:t>
      </w:r>
      <w:r w:rsidRPr="00050876">
        <w:rPr>
          <w:rFonts w:ascii="Verdana" w:hAnsi="Verdana" w:cs="Verdana"/>
          <w:snapToGrid w:val="0"/>
          <w:sz w:val="18"/>
          <w:szCs w:val="18"/>
        </w:rPr>
        <w:t>ella sub-autorizzazione EC/2020/1.27;</w:t>
      </w:r>
    </w:p>
    <w:p w:rsidR="009B683E" w:rsidRPr="00050876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0876">
        <w:rPr>
          <w:rFonts w:ascii="Verdana" w:hAnsi="Verdana" w:cs="Verdana"/>
          <w:sz w:val="18"/>
          <w:szCs w:val="18"/>
        </w:rPr>
        <w:t xml:space="preserve">quanto a € 1.756,80 IVA inclusa nel Budget Provvisorio 2021 </w:t>
      </w:r>
      <w:r w:rsidRPr="00050876">
        <w:rPr>
          <w:rFonts w:ascii="Verdana" w:hAnsi="Verdana" w:cs="Verdana"/>
          <w:snapToGrid w:val="0"/>
          <w:sz w:val="18"/>
          <w:szCs w:val="18"/>
        </w:rPr>
        <w:t>nella sub-autorizzazione EC/2021/1.</w:t>
      </w:r>
      <w:r w:rsidR="00050876" w:rsidRPr="00050876">
        <w:rPr>
          <w:rFonts w:ascii="Verdana" w:hAnsi="Verdana" w:cs="Verdana"/>
          <w:snapToGrid w:val="0"/>
          <w:sz w:val="18"/>
          <w:szCs w:val="18"/>
        </w:rPr>
        <w:t>122</w:t>
      </w:r>
      <w:r w:rsidRPr="00050876">
        <w:rPr>
          <w:rFonts w:ascii="Verdana" w:hAnsi="Verdana" w:cs="Verdana"/>
          <w:snapToGrid w:val="0"/>
          <w:sz w:val="18"/>
          <w:szCs w:val="18"/>
        </w:rPr>
        <w:t>;</w:t>
      </w:r>
    </w:p>
    <w:p w:rsidR="009B683E" w:rsidRPr="00050876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0876">
        <w:rPr>
          <w:rFonts w:ascii="Verdana" w:hAnsi="Verdana" w:cs="Verdana"/>
          <w:sz w:val="18"/>
          <w:szCs w:val="18"/>
        </w:rPr>
        <w:t xml:space="preserve">quanto a € 1.756,80 IVA inclusa nel Budget Provvisorio 2022 </w:t>
      </w:r>
      <w:r w:rsidRPr="00050876">
        <w:rPr>
          <w:rFonts w:ascii="Verdana" w:hAnsi="Verdana" w:cs="Verdana"/>
          <w:snapToGrid w:val="0"/>
          <w:sz w:val="18"/>
          <w:szCs w:val="18"/>
        </w:rPr>
        <w:t>nella sub-autorizzazione EC/2022/</w:t>
      </w:r>
      <w:r w:rsidR="00050876" w:rsidRPr="00050876">
        <w:rPr>
          <w:rFonts w:ascii="Verdana" w:hAnsi="Verdana" w:cs="Verdana"/>
          <w:snapToGrid w:val="0"/>
          <w:sz w:val="18"/>
          <w:szCs w:val="18"/>
        </w:rPr>
        <w:t>1.73</w:t>
      </w:r>
      <w:r w:rsidRPr="00050876">
        <w:rPr>
          <w:rFonts w:ascii="Verdana" w:hAnsi="Verdana" w:cs="Verdana"/>
          <w:snapToGrid w:val="0"/>
          <w:sz w:val="18"/>
          <w:szCs w:val="18"/>
        </w:rPr>
        <w:t>;</w:t>
      </w:r>
    </w:p>
    <w:p w:rsidR="009B683E" w:rsidRPr="00050876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0876">
        <w:rPr>
          <w:rFonts w:ascii="Verdana" w:hAnsi="Verdana" w:cs="Verdana"/>
          <w:sz w:val="18"/>
          <w:szCs w:val="18"/>
        </w:rPr>
        <w:t xml:space="preserve">quanto a € 1.171,20 IVA inclusa nel Budget Provvisorio 2023 </w:t>
      </w:r>
      <w:r w:rsidRPr="00050876">
        <w:rPr>
          <w:rFonts w:ascii="Verdana" w:hAnsi="Verdana" w:cs="Verdana"/>
          <w:snapToGrid w:val="0"/>
          <w:sz w:val="18"/>
          <w:szCs w:val="18"/>
        </w:rPr>
        <w:t>nella sub-autorizzazione EC/2023/1</w:t>
      </w:r>
      <w:r w:rsidR="00050876" w:rsidRPr="00050876">
        <w:rPr>
          <w:rFonts w:ascii="Verdana" w:hAnsi="Verdana" w:cs="Verdana"/>
          <w:snapToGrid w:val="0"/>
          <w:sz w:val="18"/>
          <w:szCs w:val="18"/>
        </w:rPr>
        <w:t>.39</w:t>
      </w:r>
      <w:r w:rsidRPr="00050876">
        <w:rPr>
          <w:rFonts w:ascii="Verdana" w:hAnsi="Verdana" w:cs="Verdana"/>
          <w:snapToGrid w:val="0"/>
          <w:sz w:val="18"/>
          <w:szCs w:val="18"/>
        </w:rPr>
        <w:t>.</w:t>
      </w:r>
    </w:p>
    <w:p w:rsidR="00BA6CB5" w:rsidRPr="006B23AD" w:rsidRDefault="00AF6D95" w:rsidP="006B23AD">
      <w:pPr>
        <w:spacing w:after="0"/>
        <w:ind w:left="6379" w:right="-1"/>
        <w:jc w:val="center"/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t>Il Dir</w:t>
      </w:r>
      <w:r w:rsidR="006B23AD" w:rsidRPr="006B23AD">
        <w:rPr>
          <w:rFonts w:ascii="Verdana" w:eastAsia="Times New Roman" w:hAnsi="Verdana" w:cs="Arial"/>
          <w:b/>
          <w:sz w:val="18"/>
          <w:szCs w:val="18"/>
        </w:rPr>
        <w:t>et</w:t>
      </w:r>
      <w:r>
        <w:rPr>
          <w:rFonts w:ascii="Verdana" w:eastAsia="Times New Roman" w:hAnsi="Verdana" w:cs="Arial"/>
          <w:b/>
          <w:sz w:val="18"/>
          <w:szCs w:val="18"/>
        </w:rPr>
        <w:t>tor</w:t>
      </w:r>
      <w:r w:rsidR="006B23AD" w:rsidRPr="006B23AD">
        <w:rPr>
          <w:rFonts w:ascii="Verdana" w:eastAsia="Times New Roman" w:hAnsi="Verdana" w:cs="Arial"/>
          <w:b/>
          <w:sz w:val="18"/>
          <w:szCs w:val="18"/>
        </w:rPr>
        <w:t>e</w:t>
      </w:r>
      <w:r w:rsidR="0091334C">
        <w:rPr>
          <w:rFonts w:ascii="Verdana" w:eastAsia="Times New Roman" w:hAnsi="Verdana" w:cs="Arial"/>
          <w:b/>
          <w:sz w:val="18"/>
          <w:szCs w:val="18"/>
        </w:rPr>
        <w:t xml:space="preserve"> f.f.</w:t>
      </w:r>
    </w:p>
    <w:p w:rsidR="006B23AD" w:rsidRPr="006B23AD" w:rsidRDefault="006B23AD" w:rsidP="006B23AD">
      <w:pPr>
        <w:spacing w:after="0"/>
        <w:ind w:left="6379" w:right="-1"/>
        <w:jc w:val="center"/>
        <w:rPr>
          <w:rFonts w:ascii="Verdana" w:eastAsia="Times New Roman" w:hAnsi="Verdana" w:cs="Arial"/>
          <w:b/>
          <w:sz w:val="18"/>
          <w:szCs w:val="18"/>
        </w:rPr>
      </w:pPr>
      <w:r w:rsidRPr="006B23AD">
        <w:rPr>
          <w:rFonts w:ascii="Verdana" w:eastAsia="Times New Roman" w:hAnsi="Verdana" w:cs="Arial"/>
          <w:b/>
          <w:sz w:val="18"/>
          <w:szCs w:val="18"/>
        </w:rPr>
        <w:t xml:space="preserve">Dott. </w:t>
      </w:r>
      <w:r w:rsidR="00AF6D95">
        <w:rPr>
          <w:rFonts w:ascii="Verdana" w:eastAsia="Times New Roman" w:hAnsi="Verdana" w:cs="Arial"/>
          <w:b/>
          <w:sz w:val="18"/>
          <w:szCs w:val="18"/>
        </w:rPr>
        <w:t>ssa Chiara D’Eusanio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6B7965" w:rsidRPr="00AC2B04" w:rsidRDefault="006B7965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>Sulla base di quanto dichiarato dal Dirigente della UOC Gestione Approvvigionamento di Beni, Servizi e Logistica, si attesta, che l</w:t>
      </w:r>
      <w:r w:rsidR="00A70D84">
        <w:rPr>
          <w:rFonts w:ascii="Verdana" w:hAnsi="Verdana"/>
          <w:sz w:val="18"/>
          <w:szCs w:val="18"/>
        </w:rPr>
        <w:t>a</w:t>
      </w:r>
      <w:r w:rsidRPr="00AC2B04">
        <w:rPr>
          <w:rFonts w:ascii="Verdana" w:hAnsi="Verdana"/>
          <w:sz w:val="18"/>
          <w:szCs w:val="18"/>
        </w:rPr>
        <w:t xml:space="preserve"> </w:t>
      </w:r>
      <w:r w:rsidRPr="009B1408">
        <w:rPr>
          <w:rFonts w:ascii="Verdana" w:hAnsi="Verdana"/>
          <w:sz w:val="18"/>
          <w:szCs w:val="18"/>
        </w:rPr>
        <w:t xml:space="preserve">sub </w:t>
      </w:r>
      <w:r w:rsidR="00A70D84" w:rsidRPr="00050876">
        <w:rPr>
          <w:rFonts w:ascii="Verdana" w:hAnsi="Verdana" w:cs="Verdana"/>
          <w:snapToGrid w:val="0"/>
          <w:sz w:val="18"/>
          <w:szCs w:val="18"/>
        </w:rPr>
        <w:t>EC/2020/1.27</w:t>
      </w:r>
      <w:r w:rsidR="00A70D84" w:rsidRPr="00A70D84">
        <w:t xml:space="preserve"> </w:t>
      </w:r>
      <w:r w:rsidRPr="009B1408">
        <w:rPr>
          <w:rFonts w:ascii="Verdana" w:hAnsi="Verdana" w:cs="Garamond"/>
          <w:sz w:val="18"/>
          <w:szCs w:val="18"/>
        </w:rPr>
        <w:t>è</w:t>
      </w:r>
      <w:r w:rsidRPr="009B1408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A70D84" w:rsidRPr="00A70D84">
        <w:rPr>
          <w:rFonts w:ascii="Verdana" w:hAnsi="Verdana"/>
          <w:sz w:val="18"/>
          <w:szCs w:val="18"/>
        </w:rPr>
        <w:t xml:space="preserve">585,60 IVA inclusa </w:t>
      </w:r>
      <w:r w:rsidRPr="00AC2B04">
        <w:rPr>
          <w:rFonts w:ascii="Verdana" w:hAnsi="Verdana"/>
          <w:sz w:val="18"/>
          <w:szCs w:val="18"/>
        </w:rPr>
        <w:t>a carico del Budget provvisorio anno 2020, assegnato dalla Regione Marche con DGRM n. 1674/2019.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A10587" w:rsidRPr="00A10587">
        <w:rPr>
          <w:rFonts w:ascii="Verdana" w:hAnsi="Verdana"/>
          <w:sz w:val="18"/>
          <w:szCs w:val="18"/>
        </w:rPr>
        <w:t xml:space="preserve">gli </w:t>
      </w:r>
      <w:r w:rsidRPr="00A10587">
        <w:rPr>
          <w:rFonts w:ascii="Verdana" w:hAnsi="Verdana"/>
          <w:sz w:val="18"/>
          <w:szCs w:val="18"/>
        </w:rPr>
        <w:t>ann</w:t>
      </w:r>
      <w:r w:rsidR="00A10587" w:rsidRPr="00A10587">
        <w:rPr>
          <w:rFonts w:ascii="Verdana" w:hAnsi="Verdana"/>
          <w:sz w:val="18"/>
          <w:szCs w:val="18"/>
        </w:rPr>
        <w:t>i</w:t>
      </w:r>
      <w:r w:rsidRPr="00A10587">
        <w:rPr>
          <w:rFonts w:ascii="Verdana" w:hAnsi="Verdana"/>
          <w:sz w:val="18"/>
          <w:szCs w:val="18"/>
        </w:rPr>
        <w:t xml:space="preserve"> 2021</w:t>
      </w:r>
      <w:r w:rsidR="00482B24">
        <w:rPr>
          <w:rFonts w:ascii="Verdana" w:hAnsi="Verdana"/>
          <w:sz w:val="18"/>
          <w:szCs w:val="18"/>
        </w:rPr>
        <w:t>, 2022</w:t>
      </w:r>
      <w:r w:rsidR="00A10587">
        <w:rPr>
          <w:rFonts w:ascii="Verdana" w:hAnsi="Verdana"/>
          <w:sz w:val="18"/>
          <w:szCs w:val="18"/>
        </w:rPr>
        <w:t xml:space="preserve"> e 202</w:t>
      </w:r>
      <w:r w:rsidR="00482B24">
        <w:rPr>
          <w:rFonts w:ascii="Verdana" w:hAnsi="Verdana"/>
          <w:sz w:val="18"/>
          <w:szCs w:val="18"/>
        </w:rPr>
        <w:t>3</w:t>
      </w:r>
      <w:r w:rsidRPr="00AC2B04">
        <w:rPr>
          <w:rFonts w:ascii="Verdana" w:hAnsi="Verdana"/>
          <w:sz w:val="18"/>
          <w:szCs w:val="18"/>
        </w:rPr>
        <w:t xml:space="preserve"> 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BA6CB5" w:rsidRPr="00AC2B04" w:rsidRDefault="00BA6CB5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6B7965" w:rsidRPr="00AC2B04" w:rsidRDefault="006B7965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52D" w:rsidRDefault="0079352D" w:rsidP="00623D96">
      <w:pPr>
        <w:spacing w:after="0" w:line="240" w:lineRule="auto"/>
      </w:pPr>
      <w:r>
        <w:separator/>
      </w:r>
    </w:p>
  </w:endnote>
  <w:endnote w:type="continuationSeparator" w:id="0">
    <w:p w:rsidR="0079352D" w:rsidRDefault="0079352D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altName w:val="Arial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MS PMincho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52D" w:rsidRDefault="0079352D" w:rsidP="00623D96">
      <w:pPr>
        <w:spacing w:after="0" w:line="240" w:lineRule="auto"/>
      </w:pPr>
      <w:r>
        <w:separator/>
      </w:r>
    </w:p>
  </w:footnote>
  <w:footnote w:type="continuationSeparator" w:id="0">
    <w:p w:rsidR="0079352D" w:rsidRDefault="0079352D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4AA57D9"/>
    <w:multiLevelType w:val="hybridMultilevel"/>
    <w:tmpl w:val="F190E894"/>
    <w:lvl w:ilvl="0" w:tplc="16D40E94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50876"/>
    <w:rsid w:val="0008686F"/>
    <w:rsid w:val="000D2D8A"/>
    <w:rsid w:val="00104143"/>
    <w:rsid w:val="001066EC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2B3E97"/>
    <w:rsid w:val="00305BA4"/>
    <w:rsid w:val="00351F42"/>
    <w:rsid w:val="003A0EDE"/>
    <w:rsid w:val="003C3DA2"/>
    <w:rsid w:val="0042499B"/>
    <w:rsid w:val="004442FB"/>
    <w:rsid w:val="00466E04"/>
    <w:rsid w:val="00482B2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23AD"/>
    <w:rsid w:val="006B7965"/>
    <w:rsid w:val="006C394D"/>
    <w:rsid w:val="006F62D1"/>
    <w:rsid w:val="0071124F"/>
    <w:rsid w:val="0071302E"/>
    <w:rsid w:val="007514CC"/>
    <w:rsid w:val="0079352D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1334C"/>
    <w:rsid w:val="00927B98"/>
    <w:rsid w:val="00935B54"/>
    <w:rsid w:val="0093733F"/>
    <w:rsid w:val="00975B4D"/>
    <w:rsid w:val="00991771"/>
    <w:rsid w:val="009A6343"/>
    <w:rsid w:val="009B1408"/>
    <w:rsid w:val="009B683E"/>
    <w:rsid w:val="009C6936"/>
    <w:rsid w:val="009D78A6"/>
    <w:rsid w:val="00A00510"/>
    <w:rsid w:val="00A10587"/>
    <w:rsid w:val="00A17DFA"/>
    <w:rsid w:val="00A23B0D"/>
    <w:rsid w:val="00A44261"/>
    <w:rsid w:val="00A526B4"/>
    <w:rsid w:val="00A70D84"/>
    <w:rsid w:val="00A7575E"/>
    <w:rsid w:val="00A84AD1"/>
    <w:rsid w:val="00AA4D0C"/>
    <w:rsid w:val="00AF3159"/>
    <w:rsid w:val="00AF6D95"/>
    <w:rsid w:val="00B1631F"/>
    <w:rsid w:val="00B23F88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17C29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</cp:revision>
  <cp:lastPrinted>2019-06-13T14:27:00Z</cp:lastPrinted>
  <dcterms:created xsi:type="dcterms:W3CDTF">2020-07-10T12:31:00Z</dcterms:created>
  <dcterms:modified xsi:type="dcterms:W3CDTF">2020-07-10T12:31:00Z</dcterms:modified>
</cp:coreProperties>
</file>